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C1" w:rsidRDefault="00284CC1" w:rsidP="00284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по контролю знаний</w:t>
      </w:r>
      <w:bookmarkStart w:id="0" w:name="_GoBack"/>
      <w:bookmarkEnd w:id="0"/>
    </w:p>
    <w:p w:rsidR="00284CC1" w:rsidRDefault="00284CC1" w:rsidP="00284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284CC1" w:rsidRDefault="00284CC1" w:rsidP="00284CC1">
      <w:pPr>
        <w:rPr>
          <w:color w:val="000000"/>
          <w:sz w:val="28"/>
          <w:szCs w:val="28"/>
        </w:rPr>
      </w:pPr>
    </w:p>
    <w:p w:rsidR="00284CC1" w:rsidRDefault="00284CC1" w:rsidP="00284CC1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Реакция среды биохимических жидкостей</w:t>
      </w:r>
    </w:p>
    <w:p w:rsidR="00284CC1" w:rsidRDefault="00284CC1" w:rsidP="00284CC1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Буферные системы 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Осмотические явления в организме. </w:t>
      </w:r>
      <w:proofErr w:type="spellStart"/>
      <w:r>
        <w:rPr>
          <w:sz w:val="28"/>
          <w:szCs w:val="28"/>
        </w:rPr>
        <w:t>Онкотическое</w:t>
      </w:r>
      <w:proofErr w:type="spellEnd"/>
      <w:r>
        <w:rPr>
          <w:sz w:val="28"/>
          <w:szCs w:val="28"/>
        </w:rPr>
        <w:t xml:space="preserve"> давление</w:t>
      </w:r>
    </w:p>
    <w:p w:rsidR="00284CC1" w:rsidRDefault="00284CC1" w:rsidP="00284CC1">
      <w:pPr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Углеводы, химическое строение, биологическое значение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Жиры, химическое строение, биологическое значение</w:t>
      </w:r>
    </w:p>
    <w:p w:rsidR="00284CC1" w:rsidRDefault="00284CC1" w:rsidP="00284CC1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Фосфолипиды</w:t>
      </w:r>
      <w:r>
        <w:rPr>
          <w:sz w:val="28"/>
          <w:szCs w:val="28"/>
        </w:rPr>
        <w:t>, химическое строение, биологическое значение</w:t>
      </w:r>
    </w:p>
    <w:p w:rsidR="00284CC1" w:rsidRDefault="00284CC1" w:rsidP="00284CC1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sz w:val="28"/>
          <w:szCs w:val="28"/>
        </w:rPr>
        <w:t>Белки, химическое строение, биологическое значение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Заменимые и незаменимые аминокислоты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ДНК, химический состав, роль. Химическая природа генов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РНК, химический состав, виды РНК, роль, кодоны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Однокомпонентные ферменты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Двухкомпонентные ферменты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Коферменты, строение, роль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Специфические центры ферментов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Механизм действия ферментов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Общие свойства ферментов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Номенклатура и классификация ферментов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Гидровитамины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липовитамины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Гиповитаминозы, авитаминозы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Провитамины, антивитамины, </w:t>
      </w:r>
      <w:proofErr w:type="spellStart"/>
      <w:r>
        <w:rPr>
          <w:sz w:val="28"/>
          <w:szCs w:val="28"/>
        </w:rPr>
        <w:t>витамеры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Химическое строение гормонов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Гормоны поджелудочной железы, строение, роль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Механизм действия гидрофильных гормонов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Механизм действия гидрофобных гормонов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Химический состав организма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ВМС организма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Биологические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мембранны</w:t>
      </w:r>
      <w:proofErr w:type="spellEnd"/>
      <w:r>
        <w:rPr>
          <w:sz w:val="28"/>
          <w:szCs w:val="28"/>
        </w:rPr>
        <w:t>, состав, мембранный транспорт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Содержание воды в организме, ее виды, роль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Обмен макро- и микроэлементов, роль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Основные этапы обмена веществ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углеводов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Особенности переваривания углеводов у жвачных животных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Превращения продуктов переваривания углеводов (глюкозы) в печени 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жиров. Желчные кислоты и их значение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белков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Ферменты переваривания кормовых белков, механизмы их активации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 белков под действием </w:t>
      </w:r>
      <w:proofErr w:type="spellStart"/>
      <w:r>
        <w:rPr>
          <w:sz w:val="28"/>
          <w:szCs w:val="28"/>
        </w:rPr>
        <w:t>экзопептидаз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41 Переваривание  белков под действием </w:t>
      </w:r>
      <w:proofErr w:type="spellStart"/>
      <w:r>
        <w:rPr>
          <w:sz w:val="28"/>
          <w:szCs w:val="28"/>
        </w:rPr>
        <w:t>эндопептидаз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Биохимические аспекты основных принципов термодинамики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Тканевое дыхание 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Современные представления о биологическом окислении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Ферменты дыхательной цепи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Процесс </w:t>
      </w:r>
      <w:proofErr w:type="gramStart"/>
      <w:r>
        <w:rPr>
          <w:sz w:val="28"/>
          <w:szCs w:val="28"/>
        </w:rPr>
        <w:t>окислительного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фосфорилирования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Макроэргические соединения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Аэробное превращение углеводов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Анаэробное превращение гликогена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Гликолиз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Субстратное </w:t>
      </w:r>
      <w:proofErr w:type="spellStart"/>
      <w:r>
        <w:rPr>
          <w:sz w:val="28"/>
          <w:szCs w:val="28"/>
        </w:rPr>
        <w:t>фосфорилирование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Глюконеогенез</w:t>
      </w:r>
      <w:proofErr w:type="spellEnd"/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Образование АТФ в цикле трикарбоновых 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Синтез гликогена в печени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Пентозный</w:t>
      </w:r>
      <w:proofErr w:type="spellEnd"/>
      <w:r>
        <w:rPr>
          <w:sz w:val="28"/>
          <w:szCs w:val="28"/>
        </w:rPr>
        <w:t xml:space="preserve"> путь превращения углеводов, значение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Роль  печени в регуляции углеводного обмена. Цикл Кори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Нейрогуморальный процесс регуляции углеводного обмена. Гипогликемия, гипергликемия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Анаэробное превращение глицерина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Аэробный распад глицерина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β-  окисление высших жирных 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Биосинтез высших жирных 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Биосинтез триглицеридов. Биосинтез жиров из углеводов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Образование АТФ при β- окислении высших жирных 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Образование кетоновых тел и нарушение липидного обмена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Катаболизм α- аминокислот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Обезвреживание аммиака в организме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Анаболизм аминокислот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Особенности обмена некоторых аминокислот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Биосинтез белков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Факторы смещения химического равновесия. Обратимость реакций при обмене веществ как механизм регуляции метаболизма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Молекулярные механизмы, обеспечивающие единство и взаимосвязь в обмен веществ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процессов анаболизма, катаболизма органических соединений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Биохимия крови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Биохимия нервной ткани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Биохимия соединительной ткани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Химический состав костной ткани и ее формирование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Особенности обмена веществ у птиц</w:t>
      </w:r>
    </w:p>
    <w:p w:rsidR="00284CC1" w:rsidRDefault="00284CC1" w:rsidP="00284CC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Обмен хромопротеинов</w:t>
      </w:r>
    </w:p>
    <w:p w:rsidR="00284CC1" w:rsidRDefault="00284CC1" w:rsidP="00284CC1">
      <w:pPr>
        <w:pStyle w:val="a3"/>
        <w:rPr>
          <w:b/>
          <w:sz w:val="28"/>
          <w:szCs w:val="28"/>
        </w:rPr>
      </w:pPr>
    </w:p>
    <w:p w:rsidR="00C57586" w:rsidRDefault="00C57586"/>
    <w:sectPr w:rsidR="00C57586" w:rsidSect="00284CC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734"/>
    <w:multiLevelType w:val="hybridMultilevel"/>
    <w:tmpl w:val="3DE63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108"/>
    <w:rsid w:val="00284CC1"/>
    <w:rsid w:val="003D278F"/>
    <w:rsid w:val="004F3108"/>
    <w:rsid w:val="00677386"/>
    <w:rsid w:val="00937484"/>
    <w:rsid w:val="009A06A2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84CC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284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84CC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284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2613</Characters>
  <Application>Microsoft Office Word</Application>
  <DocSecurity>0</DocSecurity>
  <Lines>21</Lines>
  <Paragraphs>6</Paragraphs>
  <ScaleCrop>false</ScaleCrop>
  <Company>Microsoft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2018-10-17T10:38:00Z</dcterms:created>
  <dcterms:modified xsi:type="dcterms:W3CDTF">2018-10-17T10:39:00Z</dcterms:modified>
</cp:coreProperties>
</file>